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366" w:rsidRDefault="00A84366" w:rsidP="00A84366">
      <w:pPr>
        <w:pStyle w:val="Heading6"/>
        <w:tabs>
          <w:tab w:val="left" w:pos="1575"/>
        </w:tabs>
        <w:ind w:hanging="510"/>
        <w:rPr>
          <w:color w:val="0C0C0C"/>
        </w:rPr>
      </w:pPr>
      <w:bookmarkStart w:id="0" w:name="_TOC_250010"/>
      <w:bookmarkStart w:id="1" w:name="_GoBack"/>
      <w:bookmarkEnd w:id="1"/>
      <w:r>
        <w:t>ASSESSMENT</w:t>
      </w:r>
      <w:r>
        <w:rPr>
          <w:spacing w:val="7"/>
        </w:rPr>
        <w:t xml:space="preserve"> </w:t>
      </w:r>
      <w:r>
        <w:rPr>
          <w:color w:val="181818"/>
        </w:rPr>
        <w:t>OF</w:t>
      </w:r>
      <w:r>
        <w:rPr>
          <w:color w:val="181818"/>
          <w:spacing w:val="-13"/>
        </w:rPr>
        <w:t xml:space="preserve"> </w:t>
      </w:r>
      <w:r>
        <w:t>LAWS</w:t>
      </w:r>
      <w:r>
        <w:rPr>
          <w:spacing w:val="-7"/>
        </w:rPr>
        <w:t xml:space="preserve"> </w:t>
      </w:r>
      <w:bookmarkEnd w:id="0"/>
      <w:r>
        <w:rPr>
          <w:color w:val="0C0C0C"/>
          <w:spacing w:val="-2"/>
        </w:rPr>
        <w:t>SECTION</w:t>
      </w:r>
    </w:p>
    <w:p w:rsidR="00A84366" w:rsidRDefault="00A84366" w:rsidP="00A84366">
      <w:pPr>
        <w:pStyle w:val="BodyText"/>
        <w:spacing w:before="135"/>
        <w:ind w:left="132"/>
      </w:pPr>
      <w:r>
        <w:rPr>
          <w:color w:val="161616"/>
        </w:rPr>
        <w:t>Section</w:t>
      </w:r>
      <w:r>
        <w:rPr>
          <w:color w:val="161616"/>
          <w:spacing w:val="-8"/>
        </w:rPr>
        <w:t xml:space="preserve"> </w:t>
      </w:r>
      <w:r>
        <w:rPr>
          <w:color w:val="1C1C1C"/>
        </w:rPr>
        <w:t>will</w:t>
      </w:r>
      <w:r>
        <w:rPr>
          <w:color w:val="1C1C1C"/>
          <w:spacing w:val="-12"/>
        </w:rPr>
        <w:t xml:space="preserve"> </w:t>
      </w:r>
      <w:r>
        <w:rPr>
          <w:color w:val="131313"/>
        </w:rPr>
        <w:t>perform</w:t>
      </w:r>
      <w:r>
        <w:rPr>
          <w:color w:val="131313"/>
          <w:spacing w:val="1"/>
        </w:rPr>
        <w:t xml:space="preserve"> </w:t>
      </w:r>
      <w:r>
        <w:rPr>
          <w:color w:val="181818"/>
        </w:rPr>
        <w:t>the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following</w:t>
      </w:r>
      <w:r>
        <w:rPr>
          <w:color w:val="181818"/>
          <w:spacing w:val="-5"/>
        </w:rPr>
        <w:t xml:space="preserve"> </w:t>
      </w:r>
      <w:r>
        <w:rPr>
          <w:color w:val="151515"/>
          <w:spacing w:val="-2"/>
        </w:rPr>
        <w:t>activities;</w:t>
      </w:r>
    </w:p>
    <w:p w:rsidR="00A84366" w:rsidRDefault="00A84366" w:rsidP="00A84366">
      <w:pPr>
        <w:pStyle w:val="ListParagraph"/>
        <w:numPr>
          <w:ilvl w:val="3"/>
          <w:numId w:val="1"/>
        </w:numPr>
        <w:tabs>
          <w:tab w:val="left" w:pos="1290"/>
        </w:tabs>
        <w:spacing w:before="41"/>
        <w:ind w:left="1290" w:hanging="449"/>
        <w:rPr>
          <w:color w:val="1F1F1F"/>
          <w:sz w:val="24"/>
        </w:rPr>
      </w:pPr>
      <w:r>
        <w:rPr>
          <w:color w:val="1C1C1C"/>
          <w:sz w:val="24"/>
        </w:rPr>
        <w:t>Prepare</w:t>
      </w:r>
      <w:r>
        <w:rPr>
          <w:color w:val="1C1C1C"/>
          <w:spacing w:val="-10"/>
          <w:sz w:val="24"/>
        </w:rPr>
        <w:t xml:space="preserve"> </w:t>
      </w:r>
      <w:r>
        <w:rPr>
          <w:color w:val="161616"/>
          <w:sz w:val="24"/>
        </w:rPr>
        <w:t>law</w:t>
      </w:r>
      <w:r>
        <w:rPr>
          <w:color w:val="161616"/>
          <w:spacing w:val="-9"/>
          <w:sz w:val="24"/>
        </w:rPr>
        <w:t xml:space="preserve"> </w:t>
      </w:r>
      <w:r>
        <w:rPr>
          <w:color w:val="0A0A0A"/>
          <w:sz w:val="24"/>
        </w:rPr>
        <w:t>assessment</w:t>
      </w:r>
      <w:r>
        <w:rPr>
          <w:color w:val="0A0A0A"/>
          <w:spacing w:val="5"/>
          <w:sz w:val="24"/>
        </w:rPr>
        <w:t xml:space="preserve"> </w:t>
      </w:r>
      <w:r>
        <w:rPr>
          <w:color w:val="111111"/>
          <w:sz w:val="24"/>
        </w:rPr>
        <w:t>implementation</w:t>
      </w:r>
      <w:r>
        <w:rPr>
          <w:color w:val="111111"/>
          <w:spacing w:val="-16"/>
          <w:sz w:val="24"/>
        </w:rPr>
        <w:t xml:space="preserve"> </w:t>
      </w:r>
      <w:proofErr w:type="spellStart"/>
      <w:r>
        <w:rPr>
          <w:color w:val="181818"/>
          <w:spacing w:val="-2"/>
          <w:sz w:val="24"/>
        </w:rPr>
        <w:t>programmes</w:t>
      </w:r>
      <w:proofErr w:type="spellEnd"/>
    </w:p>
    <w:p w:rsidR="00A84366" w:rsidRDefault="00A84366" w:rsidP="00A84366">
      <w:pPr>
        <w:pStyle w:val="ListParagraph"/>
        <w:numPr>
          <w:ilvl w:val="3"/>
          <w:numId w:val="1"/>
        </w:numPr>
        <w:tabs>
          <w:tab w:val="left" w:pos="1280"/>
        </w:tabs>
        <w:spacing w:before="127"/>
        <w:ind w:left="1280" w:hanging="439"/>
        <w:rPr>
          <w:color w:val="1C1C1C"/>
          <w:sz w:val="24"/>
        </w:rPr>
      </w:pPr>
      <w:r>
        <w:rPr>
          <w:color w:val="181818"/>
          <w:sz w:val="24"/>
        </w:rPr>
        <w:t>Prepare</w:t>
      </w:r>
      <w:r>
        <w:rPr>
          <w:color w:val="181818"/>
          <w:spacing w:val="7"/>
          <w:sz w:val="24"/>
        </w:rPr>
        <w:t xml:space="preserve"> </w:t>
      </w:r>
      <w:r>
        <w:rPr>
          <w:color w:val="181818"/>
          <w:sz w:val="24"/>
        </w:rPr>
        <w:t>concept</w:t>
      </w:r>
      <w:r>
        <w:rPr>
          <w:color w:val="181818"/>
          <w:spacing w:val="-6"/>
          <w:sz w:val="24"/>
        </w:rPr>
        <w:t xml:space="preserve"> </w:t>
      </w:r>
      <w:r>
        <w:rPr>
          <w:color w:val="131313"/>
          <w:sz w:val="24"/>
        </w:rPr>
        <w:t>paper</w:t>
      </w:r>
      <w:r>
        <w:rPr>
          <w:color w:val="131313"/>
          <w:spacing w:val="-12"/>
          <w:sz w:val="24"/>
        </w:rPr>
        <w:t xml:space="preserve"> </w:t>
      </w:r>
      <w:r>
        <w:rPr>
          <w:color w:val="131313"/>
          <w:sz w:val="24"/>
        </w:rPr>
        <w:t>on</w:t>
      </w:r>
      <w:r>
        <w:rPr>
          <w:color w:val="131313"/>
          <w:spacing w:val="-11"/>
          <w:sz w:val="24"/>
        </w:rPr>
        <w:t xml:space="preserve"> </w:t>
      </w:r>
      <w:r>
        <w:rPr>
          <w:sz w:val="24"/>
        </w:rPr>
        <w:t>assessment</w:t>
      </w:r>
      <w:r>
        <w:rPr>
          <w:spacing w:val="15"/>
          <w:sz w:val="24"/>
        </w:rPr>
        <w:t xml:space="preserve"> </w:t>
      </w:r>
      <w:r>
        <w:rPr>
          <w:color w:val="1A1A1A"/>
          <w:sz w:val="24"/>
        </w:rPr>
        <w:t>of</w:t>
      </w:r>
      <w:r>
        <w:rPr>
          <w:color w:val="1A1A1A"/>
          <w:spacing w:val="-13"/>
          <w:sz w:val="24"/>
        </w:rPr>
        <w:t xml:space="preserve"> </w:t>
      </w:r>
      <w:r>
        <w:rPr>
          <w:color w:val="212121"/>
          <w:spacing w:val="-2"/>
          <w:sz w:val="24"/>
        </w:rPr>
        <w:t>laws;</w:t>
      </w:r>
    </w:p>
    <w:p w:rsidR="00A84366" w:rsidRDefault="00A84366" w:rsidP="00A84366">
      <w:pPr>
        <w:pStyle w:val="ListParagraph"/>
        <w:numPr>
          <w:ilvl w:val="3"/>
          <w:numId w:val="1"/>
        </w:numPr>
        <w:tabs>
          <w:tab w:val="left" w:pos="1258"/>
        </w:tabs>
        <w:spacing w:before="141"/>
        <w:ind w:left="1258" w:hanging="417"/>
        <w:rPr>
          <w:color w:val="232323"/>
          <w:sz w:val="24"/>
        </w:rPr>
      </w:pPr>
      <w:r>
        <w:rPr>
          <w:color w:val="131313"/>
          <w:sz w:val="24"/>
        </w:rPr>
        <w:t>Prepare</w:t>
      </w:r>
      <w:r>
        <w:rPr>
          <w:color w:val="131313"/>
          <w:spacing w:val="-2"/>
          <w:sz w:val="24"/>
        </w:rPr>
        <w:t xml:space="preserve"> </w:t>
      </w:r>
      <w:r>
        <w:rPr>
          <w:color w:val="161616"/>
          <w:sz w:val="24"/>
        </w:rPr>
        <w:t>discussion</w:t>
      </w:r>
      <w:r>
        <w:rPr>
          <w:color w:val="161616"/>
          <w:spacing w:val="-2"/>
          <w:sz w:val="24"/>
        </w:rPr>
        <w:t xml:space="preserve"> </w:t>
      </w:r>
      <w:r>
        <w:rPr>
          <w:color w:val="1C1C1C"/>
          <w:sz w:val="24"/>
        </w:rPr>
        <w:t xml:space="preserve">papers </w:t>
      </w:r>
      <w:r>
        <w:rPr>
          <w:color w:val="181818"/>
          <w:sz w:val="24"/>
        </w:rPr>
        <w:t>on</w:t>
      </w:r>
      <w:r>
        <w:rPr>
          <w:color w:val="181818"/>
          <w:spacing w:val="-13"/>
          <w:sz w:val="24"/>
        </w:rPr>
        <w:t xml:space="preserve"> </w:t>
      </w:r>
      <w:r>
        <w:rPr>
          <w:color w:val="181818"/>
          <w:sz w:val="24"/>
        </w:rPr>
        <w:t>assessment</w:t>
      </w:r>
      <w:r>
        <w:rPr>
          <w:color w:val="181818"/>
          <w:spacing w:val="-1"/>
          <w:sz w:val="24"/>
        </w:rPr>
        <w:t xml:space="preserve"> </w:t>
      </w:r>
      <w:r>
        <w:rPr>
          <w:color w:val="262626"/>
          <w:sz w:val="24"/>
        </w:rPr>
        <w:t>of</w:t>
      </w:r>
      <w:r>
        <w:rPr>
          <w:color w:val="262626"/>
          <w:spacing w:val="-10"/>
          <w:sz w:val="24"/>
        </w:rPr>
        <w:t xml:space="preserve"> </w:t>
      </w:r>
      <w:r>
        <w:rPr>
          <w:color w:val="1D1D1D"/>
          <w:spacing w:val="-4"/>
          <w:sz w:val="24"/>
        </w:rPr>
        <w:t>laws;</w:t>
      </w:r>
    </w:p>
    <w:p w:rsidR="00A84366" w:rsidRDefault="00A84366" w:rsidP="00A84366">
      <w:pPr>
        <w:pStyle w:val="ListParagraph"/>
        <w:numPr>
          <w:ilvl w:val="3"/>
          <w:numId w:val="1"/>
        </w:numPr>
        <w:tabs>
          <w:tab w:val="left" w:pos="1260"/>
        </w:tabs>
        <w:spacing w:before="135"/>
        <w:ind w:left="1260" w:hanging="426"/>
        <w:rPr>
          <w:color w:val="1A1A1A"/>
          <w:sz w:val="24"/>
        </w:rPr>
      </w:pPr>
      <w:r>
        <w:rPr>
          <w:color w:val="0E0E0E"/>
          <w:sz w:val="24"/>
        </w:rPr>
        <w:t>Convene</w:t>
      </w:r>
      <w:r>
        <w:rPr>
          <w:color w:val="0E0E0E"/>
          <w:spacing w:val="4"/>
          <w:sz w:val="24"/>
        </w:rPr>
        <w:t xml:space="preserve"> </w:t>
      </w:r>
      <w:r>
        <w:rPr>
          <w:sz w:val="24"/>
        </w:rPr>
        <w:t>stakeholders'</w:t>
      </w:r>
      <w:r>
        <w:rPr>
          <w:spacing w:val="12"/>
          <w:sz w:val="24"/>
        </w:rPr>
        <w:t xml:space="preserve"> </w:t>
      </w:r>
      <w:r>
        <w:rPr>
          <w:color w:val="151515"/>
          <w:sz w:val="24"/>
        </w:rPr>
        <w:t>consultative</w:t>
      </w:r>
      <w:r>
        <w:rPr>
          <w:color w:val="151515"/>
          <w:spacing w:val="2"/>
          <w:sz w:val="24"/>
        </w:rPr>
        <w:t xml:space="preserve"> </w:t>
      </w:r>
      <w:r>
        <w:rPr>
          <w:color w:val="1F1F1F"/>
          <w:sz w:val="24"/>
        </w:rPr>
        <w:t xml:space="preserve">meetings </w:t>
      </w:r>
      <w:r>
        <w:rPr>
          <w:color w:val="1C1C1C"/>
          <w:sz w:val="24"/>
        </w:rPr>
        <w:t>on</w:t>
      </w:r>
      <w:r>
        <w:rPr>
          <w:color w:val="1C1C1C"/>
          <w:spacing w:val="-16"/>
          <w:sz w:val="24"/>
        </w:rPr>
        <w:t xml:space="preserve"> </w:t>
      </w:r>
      <w:r>
        <w:rPr>
          <w:color w:val="131313"/>
          <w:sz w:val="24"/>
        </w:rPr>
        <w:t>assessment</w:t>
      </w:r>
      <w:r>
        <w:rPr>
          <w:color w:val="131313"/>
          <w:spacing w:val="6"/>
          <w:sz w:val="24"/>
        </w:rPr>
        <w:t xml:space="preserve"> </w:t>
      </w:r>
      <w:r>
        <w:rPr>
          <w:color w:val="242424"/>
          <w:sz w:val="24"/>
        </w:rPr>
        <w:t>of</w:t>
      </w:r>
      <w:r>
        <w:rPr>
          <w:color w:val="242424"/>
          <w:spacing w:val="-14"/>
          <w:sz w:val="24"/>
        </w:rPr>
        <w:t xml:space="preserve"> </w:t>
      </w:r>
      <w:r>
        <w:rPr>
          <w:color w:val="1C1C1C"/>
          <w:sz w:val="24"/>
        </w:rPr>
        <w:t>laws;</w:t>
      </w:r>
      <w:r>
        <w:rPr>
          <w:color w:val="1C1C1C"/>
          <w:spacing w:val="-11"/>
          <w:sz w:val="24"/>
        </w:rPr>
        <w:t xml:space="preserve"> </w:t>
      </w:r>
      <w:r>
        <w:rPr>
          <w:color w:val="1F1F1F"/>
          <w:spacing w:val="-5"/>
          <w:sz w:val="24"/>
        </w:rPr>
        <w:t>and</w:t>
      </w:r>
    </w:p>
    <w:p w:rsidR="00A84366" w:rsidRDefault="00A84366" w:rsidP="00A84366">
      <w:pPr>
        <w:pStyle w:val="ListParagraph"/>
        <w:numPr>
          <w:ilvl w:val="3"/>
          <w:numId w:val="1"/>
        </w:numPr>
        <w:tabs>
          <w:tab w:val="left" w:pos="1274"/>
        </w:tabs>
        <w:spacing w:before="134" w:line="357" w:lineRule="auto"/>
        <w:ind w:left="209" w:right="1105" w:firstLine="617"/>
        <w:rPr>
          <w:color w:val="131313"/>
          <w:sz w:val="24"/>
        </w:rPr>
      </w:pPr>
      <w:r>
        <w:rPr>
          <w:color w:val="111111"/>
          <w:sz w:val="24"/>
        </w:rPr>
        <w:t xml:space="preserve">Prepare </w:t>
      </w:r>
      <w:r>
        <w:rPr>
          <w:color w:val="0A0A0A"/>
          <w:sz w:val="24"/>
        </w:rPr>
        <w:t>report</w:t>
      </w:r>
      <w:r>
        <w:rPr>
          <w:color w:val="0A0A0A"/>
          <w:spacing w:val="-4"/>
          <w:sz w:val="24"/>
        </w:rPr>
        <w:t xml:space="preserve"> </w:t>
      </w:r>
      <w:r>
        <w:rPr>
          <w:color w:val="0F0F0F"/>
          <w:sz w:val="24"/>
        </w:rPr>
        <w:t>on</w:t>
      </w:r>
      <w:r>
        <w:rPr>
          <w:color w:val="0F0F0F"/>
          <w:spacing w:val="-11"/>
          <w:sz w:val="24"/>
        </w:rPr>
        <w:t xml:space="preserve"> </w:t>
      </w:r>
      <w:r>
        <w:rPr>
          <w:color w:val="111111"/>
          <w:sz w:val="24"/>
        </w:rPr>
        <w:t xml:space="preserve">assessment </w:t>
      </w:r>
      <w:r>
        <w:rPr>
          <w:color w:val="0F0F0F"/>
          <w:sz w:val="24"/>
        </w:rPr>
        <w:t>of</w:t>
      </w:r>
      <w:r>
        <w:rPr>
          <w:color w:val="0F0F0F"/>
          <w:spacing w:val="-15"/>
          <w:sz w:val="24"/>
        </w:rPr>
        <w:t xml:space="preserve"> </w:t>
      </w:r>
      <w:r>
        <w:rPr>
          <w:color w:val="181818"/>
          <w:sz w:val="24"/>
        </w:rPr>
        <w:t>laws</w:t>
      </w:r>
      <w:r>
        <w:rPr>
          <w:color w:val="181818"/>
          <w:spacing w:val="-9"/>
          <w:sz w:val="24"/>
        </w:rPr>
        <w:t xml:space="preserve"> </w:t>
      </w:r>
      <w:r>
        <w:rPr>
          <w:color w:val="242424"/>
          <w:sz w:val="24"/>
        </w:rPr>
        <w:t>for</w:t>
      </w:r>
      <w:r>
        <w:rPr>
          <w:color w:val="242424"/>
          <w:spacing w:val="-5"/>
          <w:sz w:val="24"/>
        </w:rPr>
        <w:t xml:space="preserve"> </w:t>
      </w:r>
      <w:r>
        <w:rPr>
          <w:color w:val="0C0C0C"/>
          <w:sz w:val="24"/>
        </w:rPr>
        <w:t xml:space="preserve">submission </w:t>
      </w:r>
      <w:r>
        <w:rPr>
          <w:color w:val="1C1C1C"/>
          <w:sz w:val="24"/>
        </w:rPr>
        <w:t>to</w:t>
      </w:r>
      <w:r>
        <w:rPr>
          <w:color w:val="1C1C1C"/>
          <w:spacing w:val="-7"/>
          <w:sz w:val="24"/>
        </w:rPr>
        <w:t xml:space="preserve"> </w:t>
      </w:r>
      <w:r>
        <w:rPr>
          <w:color w:val="1A1A1A"/>
          <w:sz w:val="24"/>
        </w:rPr>
        <w:t>the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 xml:space="preserve">Minister. </w:t>
      </w:r>
      <w:r>
        <w:rPr>
          <w:color w:val="181818"/>
          <w:sz w:val="24"/>
        </w:rPr>
        <w:t xml:space="preserve">This </w:t>
      </w:r>
      <w:r>
        <w:rPr>
          <w:color w:val="0F0F0F"/>
          <w:sz w:val="24"/>
        </w:rPr>
        <w:t xml:space="preserve">Section </w:t>
      </w:r>
      <w:r>
        <w:rPr>
          <w:color w:val="161616"/>
          <w:sz w:val="24"/>
        </w:rPr>
        <w:t xml:space="preserve">will </w:t>
      </w:r>
      <w:r>
        <w:rPr>
          <w:color w:val="0F0F0F"/>
          <w:sz w:val="24"/>
        </w:rPr>
        <w:t xml:space="preserve">be </w:t>
      </w:r>
      <w:r>
        <w:rPr>
          <w:color w:val="1A1A1A"/>
          <w:sz w:val="24"/>
        </w:rPr>
        <w:t xml:space="preserve">led </w:t>
      </w:r>
      <w:r>
        <w:rPr>
          <w:color w:val="131313"/>
          <w:sz w:val="24"/>
        </w:rPr>
        <w:t xml:space="preserve">by </w:t>
      </w:r>
      <w:r>
        <w:rPr>
          <w:color w:val="232323"/>
          <w:sz w:val="24"/>
        </w:rPr>
        <w:t xml:space="preserve">a </w:t>
      </w:r>
      <w:r>
        <w:rPr>
          <w:color w:val="0A0A0A"/>
          <w:sz w:val="24"/>
        </w:rPr>
        <w:t>Head.</w:t>
      </w:r>
    </w:p>
    <w:p w:rsidR="00E81655" w:rsidRDefault="00E81655"/>
    <w:sectPr w:rsidR="00E816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F27AC"/>
    <w:multiLevelType w:val="multilevel"/>
    <w:tmpl w:val="7F321C50"/>
    <w:lvl w:ilvl="0">
      <w:start w:val="3"/>
      <w:numFmt w:val="decimal"/>
      <w:lvlText w:val="%1"/>
      <w:lvlJc w:val="left"/>
      <w:pPr>
        <w:ind w:left="1000" w:hanging="57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00" w:hanging="574"/>
        <w:jc w:val="right"/>
      </w:pPr>
      <w:rPr>
        <w:rFonts w:hint="default"/>
        <w:spacing w:val="-1"/>
        <w:w w:val="94"/>
        <w:lang w:eastAsia="en-US" w:bidi="ar-SA"/>
      </w:rPr>
    </w:lvl>
    <w:lvl w:ilvl="2">
      <w:start w:val="1"/>
      <w:numFmt w:val="decimal"/>
      <w:lvlText w:val="%1.%2.%3"/>
      <w:lvlJc w:val="left"/>
      <w:pPr>
        <w:ind w:left="721" w:hanging="604"/>
        <w:jc w:val="right"/>
      </w:pPr>
      <w:rPr>
        <w:rFonts w:hint="default"/>
        <w:spacing w:val="-1"/>
        <w:w w:val="100"/>
        <w:lang w:eastAsia="en-US" w:bidi="ar-SA"/>
      </w:rPr>
    </w:lvl>
    <w:lvl w:ilvl="3">
      <w:start w:val="1"/>
      <w:numFmt w:val="lowerRoman"/>
      <w:lvlText w:val="(%4)"/>
      <w:lvlJc w:val="left"/>
      <w:pPr>
        <w:ind w:left="1415" w:hanging="357"/>
        <w:jc w:val="left"/>
      </w:pPr>
      <w:rPr>
        <w:rFonts w:hint="default"/>
        <w:spacing w:val="-1"/>
        <w:w w:val="97"/>
        <w:lang w:eastAsia="en-US" w:bidi="ar-SA"/>
      </w:rPr>
    </w:lvl>
    <w:lvl w:ilvl="4">
      <w:numFmt w:val="bullet"/>
      <w:lvlText w:val="•"/>
      <w:lvlJc w:val="left"/>
      <w:pPr>
        <w:ind w:left="1200" w:hanging="35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1260" w:hanging="35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1300" w:hanging="35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1420" w:hanging="35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1620" w:hanging="357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66"/>
    <w:rsid w:val="00A84366"/>
    <w:rsid w:val="00E8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1"/>
    <w:qFormat/>
    <w:rsid w:val="00A84366"/>
    <w:pPr>
      <w:widowControl w:val="0"/>
      <w:autoSpaceDE w:val="0"/>
      <w:autoSpaceDN w:val="0"/>
      <w:spacing w:after="0" w:line="240" w:lineRule="auto"/>
      <w:ind w:left="510" w:hanging="591"/>
      <w:outlineLvl w:val="5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A84366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843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4366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A84366"/>
    <w:pPr>
      <w:widowControl w:val="0"/>
      <w:autoSpaceDE w:val="0"/>
      <w:autoSpaceDN w:val="0"/>
      <w:spacing w:after="0" w:line="240" w:lineRule="auto"/>
      <w:ind w:left="1000" w:hanging="446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1"/>
    <w:qFormat/>
    <w:rsid w:val="00A84366"/>
    <w:pPr>
      <w:widowControl w:val="0"/>
      <w:autoSpaceDE w:val="0"/>
      <w:autoSpaceDN w:val="0"/>
      <w:spacing w:after="0" w:line="240" w:lineRule="auto"/>
      <w:ind w:left="510" w:hanging="591"/>
      <w:outlineLvl w:val="5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1"/>
    <w:rsid w:val="00A84366"/>
    <w:rPr>
      <w:rFonts w:ascii="Arial" w:eastAsia="Arial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843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4366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A84366"/>
    <w:pPr>
      <w:widowControl w:val="0"/>
      <w:autoSpaceDE w:val="0"/>
      <w:autoSpaceDN w:val="0"/>
      <w:spacing w:after="0" w:line="240" w:lineRule="auto"/>
      <w:ind w:left="1000" w:hanging="446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2025-04-14T07:38:00Z</dcterms:created>
  <dcterms:modified xsi:type="dcterms:W3CDTF">2025-04-14T07:38:00Z</dcterms:modified>
</cp:coreProperties>
</file>